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3C" w:rsidRPr="00752D78" w:rsidRDefault="0026313C" w:rsidP="000B2F36">
      <w:pPr>
        <w:spacing w:after="0" w:line="360" w:lineRule="auto"/>
        <w:jc w:val="center"/>
        <w:rPr>
          <w:b/>
          <w:sz w:val="28"/>
          <w:szCs w:val="28"/>
        </w:rPr>
      </w:pPr>
      <w:proofErr w:type="spellStart"/>
      <w:r w:rsidRPr="00752D78">
        <w:rPr>
          <w:b/>
          <w:sz w:val="28"/>
          <w:szCs w:val="28"/>
        </w:rPr>
        <w:t>Mad</w:t>
      </w:r>
      <w:proofErr w:type="spellEnd"/>
      <w:r w:rsidRPr="00752D78">
        <w:rPr>
          <w:b/>
          <w:sz w:val="28"/>
          <w:szCs w:val="28"/>
        </w:rPr>
        <w:t xml:space="preserve"> on </w:t>
      </w:r>
      <w:proofErr w:type="spellStart"/>
      <w:r w:rsidRPr="00752D78">
        <w:rPr>
          <w:b/>
          <w:sz w:val="28"/>
          <w:szCs w:val="28"/>
        </w:rPr>
        <w:t>Paper</w:t>
      </w:r>
      <w:proofErr w:type="spellEnd"/>
    </w:p>
    <w:p w:rsidR="0026313C" w:rsidRPr="00752D78" w:rsidRDefault="0026313C" w:rsidP="000B2F36">
      <w:pPr>
        <w:spacing w:after="0" w:line="360" w:lineRule="auto"/>
        <w:jc w:val="center"/>
        <w:rPr>
          <w:b/>
          <w:sz w:val="28"/>
          <w:szCs w:val="28"/>
        </w:rPr>
      </w:pPr>
      <w:r w:rsidRPr="00752D78">
        <w:rPr>
          <w:b/>
          <w:sz w:val="28"/>
          <w:szCs w:val="28"/>
        </w:rPr>
        <w:t>Un viaggio fra Capodacqua e dintorni</w:t>
      </w:r>
    </w:p>
    <w:p w:rsidR="0026313C" w:rsidRPr="00752D78" w:rsidRDefault="0026313C" w:rsidP="000B2F36">
      <w:pPr>
        <w:spacing w:after="0" w:line="360" w:lineRule="auto"/>
        <w:jc w:val="center"/>
        <w:rPr>
          <w:b/>
          <w:sz w:val="28"/>
          <w:szCs w:val="28"/>
        </w:rPr>
      </w:pPr>
      <w:r w:rsidRPr="00752D78">
        <w:rPr>
          <w:b/>
          <w:sz w:val="28"/>
          <w:szCs w:val="28"/>
        </w:rPr>
        <w:t xml:space="preserve">David Salvatori photo </w:t>
      </w:r>
      <w:proofErr w:type="spellStart"/>
      <w:r w:rsidRPr="00752D78">
        <w:rPr>
          <w:b/>
          <w:sz w:val="28"/>
          <w:szCs w:val="28"/>
        </w:rPr>
        <w:t>exhibition</w:t>
      </w:r>
      <w:proofErr w:type="spellEnd"/>
    </w:p>
    <w:p w:rsidR="00752D78" w:rsidRPr="00752D78" w:rsidRDefault="00752D78" w:rsidP="000B2F36">
      <w:pPr>
        <w:spacing w:after="0" w:line="360" w:lineRule="auto"/>
        <w:jc w:val="center"/>
        <w:rPr>
          <w:b/>
          <w:sz w:val="26"/>
          <w:szCs w:val="26"/>
        </w:rPr>
      </w:pPr>
    </w:p>
    <w:p w:rsidR="00F828AA" w:rsidRDefault="001E3D43" w:rsidP="000B0974">
      <w:pPr>
        <w:spacing w:after="0" w:line="360" w:lineRule="auto"/>
        <w:jc w:val="both"/>
      </w:pPr>
      <w:r>
        <w:t xml:space="preserve">Il prossimo appuntamento </w:t>
      </w:r>
      <w:r w:rsidRPr="00074F20">
        <w:rPr>
          <w:b/>
        </w:rPr>
        <w:t xml:space="preserve">di </w:t>
      </w:r>
      <w:proofErr w:type="spellStart"/>
      <w:r w:rsidRPr="00074F20">
        <w:rPr>
          <w:b/>
        </w:rPr>
        <w:t>Mad</w:t>
      </w:r>
      <w:proofErr w:type="spellEnd"/>
      <w:r w:rsidRPr="00074F20">
        <w:rPr>
          <w:b/>
        </w:rPr>
        <w:t xml:space="preserve"> on </w:t>
      </w:r>
      <w:proofErr w:type="spellStart"/>
      <w:r w:rsidRPr="00074F20">
        <w:rPr>
          <w:b/>
        </w:rPr>
        <w:t>Paper</w:t>
      </w:r>
      <w:proofErr w:type="spellEnd"/>
      <w:r>
        <w:t xml:space="preserve"> è fissato per </w:t>
      </w:r>
      <w:r w:rsidR="00246D6B">
        <w:rPr>
          <w:b/>
        </w:rPr>
        <w:t xml:space="preserve">domenica </w:t>
      </w:r>
      <w:r w:rsidRPr="00074F20">
        <w:rPr>
          <w:b/>
        </w:rPr>
        <w:t xml:space="preserve"> 17 aprile alle 18,30</w:t>
      </w:r>
      <w:r>
        <w:t xml:space="preserve"> presso </w:t>
      </w:r>
      <w:r w:rsidR="00074F20" w:rsidRPr="00074F20">
        <w:rPr>
          <w:b/>
          <w:i/>
        </w:rPr>
        <w:t>L</w:t>
      </w:r>
      <w:r w:rsidRPr="00074F20">
        <w:rPr>
          <w:b/>
          <w:i/>
        </w:rPr>
        <w:t xml:space="preserve">a Feltrinelli </w:t>
      </w:r>
      <w:r>
        <w:t xml:space="preserve">(Via. A. Diaz, 10 – Latina) con il vernissage di </w:t>
      </w:r>
      <w:r w:rsidRPr="00074F20">
        <w:rPr>
          <w:b/>
        </w:rPr>
        <w:t>“Un viaggio fra Capodacqua e dintorni</w:t>
      </w:r>
      <w:r>
        <w:t xml:space="preserve">”, mostra di </w:t>
      </w:r>
      <w:r w:rsidRPr="00074F20">
        <w:rPr>
          <w:b/>
        </w:rPr>
        <w:t>David Salvatori</w:t>
      </w:r>
      <w:r>
        <w:t xml:space="preserve"> a cura di </w:t>
      </w:r>
      <w:r w:rsidRPr="00074F20">
        <w:rPr>
          <w:b/>
        </w:rPr>
        <w:t>Fabio D’Achille</w:t>
      </w:r>
      <w:r>
        <w:t xml:space="preserve">. In </w:t>
      </w:r>
      <w:r w:rsidR="00EA0371">
        <w:t xml:space="preserve">esposizione fotografie </w:t>
      </w:r>
      <w:r w:rsidR="005A54FE">
        <w:t xml:space="preserve">del viaggio dell’artista tra </w:t>
      </w:r>
      <w:r w:rsidR="0079034C">
        <w:t xml:space="preserve"> Capodacqua, La Valle del Tirino e Capestrano. </w:t>
      </w:r>
      <w:r w:rsidR="00BA0FC9">
        <w:t>Protagonista l’acqua: scatti subacquei, paesaggi che si specchiano su superfici acquatic</w:t>
      </w:r>
      <w:r w:rsidR="0079034C">
        <w:t>he</w:t>
      </w:r>
      <w:r w:rsidR="00BA0FC9">
        <w:t xml:space="preserve">, animali </w:t>
      </w:r>
      <w:r w:rsidR="0079034C">
        <w:t xml:space="preserve">lacustri </w:t>
      </w:r>
      <w:r w:rsidR="00BA0FC9">
        <w:t>che popolano i luoghi visitati</w:t>
      </w:r>
      <w:r w:rsidR="00F25AAE">
        <w:t>.</w:t>
      </w:r>
      <w:r w:rsidR="005A54FE">
        <w:t xml:space="preserve"> </w:t>
      </w:r>
      <w:r w:rsidR="007E0368">
        <w:t xml:space="preserve">Il vernissage </w:t>
      </w:r>
      <w:r w:rsidR="00310EB5">
        <w:t>prevede la presentazione del libro</w:t>
      </w:r>
      <w:r w:rsidR="00594AA5">
        <w:t xml:space="preserve"> fotografico</w:t>
      </w:r>
      <w:r w:rsidR="00310EB5">
        <w:t xml:space="preserve"> “</w:t>
      </w:r>
      <w:proofErr w:type="spellStart"/>
      <w:r w:rsidR="00310EB5" w:rsidRPr="00074F20">
        <w:rPr>
          <w:b/>
        </w:rPr>
        <w:t>Reflections</w:t>
      </w:r>
      <w:proofErr w:type="spellEnd"/>
      <w:r w:rsidR="00310EB5" w:rsidRPr="00074F20">
        <w:rPr>
          <w:b/>
        </w:rPr>
        <w:t xml:space="preserve"> from the </w:t>
      </w:r>
      <w:proofErr w:type="spellStart"/>
      <w:r w:rsidR="00310EB5" w:rsidRPr="00074F20">
        <w:rPr>
          <w:b/>
        </w:rPr>
        <w:t>past</w:t>
      </w:r>
      <w:proofErr w:type="spellEnd"/>
      <w:r w:rsidR="00310EB5" w:rsidRPr="00074F20">
        <w:rPr>
          <w:b/>
        </w:rPr>
        <w:t>”</w:t>
      </w:r>
      <w:r w:rsidR="00310EB5">
        <w:t xml:space="preserve">, </w:t>
      </w:r>
      <w:r w:rsidR="00594AA5">
        <w:t>realizzato da Salvatori a corredo del progetto</w:t>
      </w:r>
      <w:r w:rsidR="007E0368">
        <w:t xml:space="preserve"> artistico</w:t>
      </w:r>
      <w:r w:rsidR="00594AA5">
        <w:t>.</w:t>
      </w:r>
      <w:r w:rsidR="00310EB5">
        <w:t xml:space="preserve">  </w:t>
      </w:r>
    </w:p>
    <w:p w:rsidR="000B0974" w:rsidRDefault="000B0974" w:rsidP="000B0974">
      <w:pPr>
        <w:spacing w:after="0" w:line="360" w:lineRule="auto"/>
        <w:jc w:val="both"/>
      </w:pPr>
    </w:p>
    <w:p w:rsidR="00D03957" w:rsidRPr="00074F20" w:rsidRDefault="00F828AA" w:rsidP="000B0974">
      <w:pPr>
        <w:spacing w:after="0" w:line="360" w:lineRule="auto"/>
        <w:jc w:val="both"/>
        <w:rPr>
          <w:b/>
          <w:i/>
        </w:rPr>
      </w:pPr>
      <w:r w:rsidRPr="00074F20">
        <w:rPr>
          <w:b/>
          <w:i/>
        </w:rPr>
        <w:t>La mostra</w:t>
      </w:r>
      <w:r w:rsidR="005A54FE" w:rsidRPr="00074F20">
        <w:rPr>
          <w:b/>
          <w:i/>
        </w:rPr>
        <w:t xml:space="preserve"> </w:t>
      </w:r>
    </w:p>
    <w:p w:rsidR="00C62B01" w:rsidRDefault="009C14D4" w:rsidP="000B0974">
      <w:pPr>
        <w:spacing w:after="0" w:line="360" w:lineRule="auto"/>
        <w:jc w:val="both"/>
      </w:pPr>
      <w:r>
        <w:t>Immagini suggestive e oniriche in cui lo strumento fotografico racconta un viaggio interiore, introspettivo, che abbandona il mondo artificiale per intraprendere un cammino verso</w:t>
      </w:r>
      <w:r w:rsidR="004E7254">
        <w:t xml:space="preserve"> il cambiamento, la metamorfosi, </w:t>
      </w:r>
      <w:r w:rsidR="00570974">
        <w:t>grazie al potere simbolico e rigenerante dell’acqua, rimando alla vita e al grembo materno. La fotografia subacquea  si fa portavoce del continuo divenire, anello di congiunzione tra passato e futuro, immersione nel presente</w:t>
      </w:r>
      <w:r w:rsidR="005567AF">
        <w:t>,</w:t>
      </w:r>
      <w:r w:rsidR="00570974">
        <w:t xml:space="preserve"> sensazione restituita dall’acqua</w:t>
      </w:r>
      <w:r w:rsidR="005567AF">
        <w:t>.</w:t>
      </w:r>
      <w:r w:rsidR="00570974">
        <w:t xml:space="preserve"> </w:t>
      </w:r>
      <w:r w:rsidR="008725B6">
        <w:t>S</w:t>
      </w:r>
      <w:r w:rsidR="00570974">
        <w:t xml:space="preserve">balorditivi </w:t>
      </w:r>
      <w:r w:rsidR="008725B6">
        <w:t xml:space="preserve"> i </w:t>
      </w:r>
      <w:r w:rsidR="00570974">
        <w:t>riflessi cangianti della natura che si rispecchia su superfici acquatiche</w:t>
      </w:r>
      <w:r w:rsidR="006A5078">
        <w:t xml:space="preserve">, con effetti di indefinitezza testimoni dell’incertezza del viaggio alla </w:t>
      </w:r>
      <w:r w:rsidR="007017A5">
        <w:t xml:space="preserve">scoperta del proprio io e del suo legame con la Natura. Si può forse azzardare un paragone con il </w:t>
      </w:r>
      <w:r w:rsidR="007017A5" w:rsidRPr="007E0368">
        <w:rPr>
          <w:i/>
        </w:rPr>
        <w:t>Terzo Paradiso</w:t>
      </w:r>
      <w:r w:rsidR="007017A5">
        <w:t xml:space="preserve"> di Michelangelo Pistoletto, in cui il cerchio che si frappone al simbolo dell’Infinito rappresenta la congiunzione tra mondo naturale e artificiale; attraverso il mezzo fotografico, dunque tecnologico, David Salvatori riesce a stabilire un contatto con una dimensio</w:t>
      </w:r>
      <w:r w:rsidR="00F01A27">
        <w:t xml:space="preserve">ne pura, autentica, primordiale, sottolineando l’importanza della tradizione, del passato, per intraprendere le vie di una modernità consapevole </w:t>
      </w:r>
      <w:r w:rsidR="00392B13">
        <w:t>del rispetto della vita in tutte le sue forme.</w:t>
      </w:r>
    </w:p>
    <w:p w:rsidR="000B0974" w:rsidRDefault="000B0974" w:rsidP="000B0974">
      <w:pPr>
        <w:spacing w:after="0" w:line="360" w:lineRule="auto"/>
        <w:jc w:val="both"/>
      </w:pPr>
    </w:p>
    <w:p w:rsidR="00F828AA" w:rsidRPr="00074F20" w:rsidRDefault="00442B33" w:rsidP="000B0974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Il fotografo</w:t>
      </w:r>
      <w:bookmarkStart w:id="0" w:name="_GoBack"/>
      <w:bookmarkEnd w:id="0"/>
    </w:p>
    <w:p w:rsidR="00A13DB5" w:rsidRDefault="00793C7A" w:rsidP="000B0974">
      <w:pPr>
        <w:spacing w:after="0" w:line="360" w:lineRule="auto"/>
        <w:jc w:val="both"/>
      </w:pPr>
      <w:r>
        <w:t xml:space="preserve">Per </w:t>
      </w:r>
      <w:r w:rsidR="00F01A27">
        <w:t>David Salvatori la subacquea e il rapporto diretto con l’acqua rappresenta un potente canale di introspezione e comunicazione. Inizia a fotografare sott’acqua nel 2008 e l’anno successivo</w:t>
      </w:r>
      <w:r w:rsidR="00392B13">
        <w:t>, spinto dal desiderio di migliorarsi e confrontarsi con altri fotografi,  entra nel circuito delle gare della fotografia subacquea in estemporanea, ottenendo tre titoli italiani. Partecipa con successi e riconoscimenti a concorsi nazionali e internazionali. Il suo principale interesse è la fotografia naturalistica e la conservazione, temi ai quali dedica i suoi viaggi intorno al mondo. In riconoscimento all’attività di sensibilizzazione su alcune specie più mi</w:t>
      </w:r>
      <w:r w:rsidR="00D03957">
        <w:t>nacciate del pianeta, nel 2015 è stato selezionato come membro della Ocean Artist Society.</w:t>
      </w:r>
    </w:p>
    <w:p w:rsidR="00F828AA" w:rsidRDefault="00F828AA" w:rsidP="000B0974">
      <w:pPr>
        <w:spacing w:after="0" w:line="360" w:lineRule="auto"/>
        <w:jc w:val="both"/>
      </w:pPr>
      <w:r>
        <w:t xml:space="preserve">Per approfondimenti </w:t>
      </w:r>
      <w:hyperlink r:id="rId6" w:history="1">
        <w:r w:rsidR="00A13DB5" w:rsidRPr="00A75915">
          <w:rPr>
            <w:rStyle w:val="Collegamentoipertestuale"/>
          </w:rPr>
          <w:t>www.ilmaresonoio.com</w:t>
        </w:r>
      </w:hyperlink>
    </w:p>
    <w:p w:rsidR="000B0974" w:rsidRDefault="000B0974" w:rsidP="000B0974">
      <w:pPr>
        <w:spacing w:after="0" w:line="360" w:lineRule="auto"/>
        <w:jc w:val="both"/>
      </w:pPr>
    </w:p>
    <w:p w:rsidR="00A13DB5" w:rsidRPr="00F25AAE" w:rsidRDefault="00A13DB5" w:rsidP="000B0974">
      <w:pPr>
        <w:spacing w:after="0" w:line="360" w:lineRule="auto"/>
        <w:jc w:val="both"/>
        <w:rPr>
          <w:b/>
          <w:i/>
          <w:sz w:val="20"/>
          <w:szCs w:val="20"/>
        </w:rPr>
      </w:pPr>
      <w:r w:rsidRPr="00F25AAE">
        <w:rPr>
          <w:b/>
          <w:i/>
          <w:sz w:val="20"/>
          <w:szCs w:val="20"/>
        </w:rPr>
        <w:t>La mostra, a ingresso libero, resterà aperta fino al 14 maggio 2016</w:t>
      </w:r>
    </w:p>
    <w:p w:rsidR="00A13DB5" w:rsidRPr="00F25AAE" w:rsidRDefault="00A13DB5" w:rsidP="000B0974">
      <w:pPr>
        <w:spacing w:after="0" w:line="360" w:lineRule="auto"/>
        <w:jc w:val="both"/>
        <w:rPr>
          <w:sz w:val="20"/>
          <w:szCs w:val="20"/>
        </w:rPr>
      </w:pPr>
      <w:r w:rsidRPr="00F25AAE">
        <w:rPr>
          <w:b/>
          <w:sz w:val="20"/>
          <w:szCs w:val="20"/>
        </w:rPr>
        <w:t xml:space="preserve">Info </w:t>
      </w:r>
      <w:proofErr w:type="spellStart"/>
      <w:r w:rsidRPr="00F25AAE">
        <w:rPr>
          <w:b/>
          <w:sz w:val="20"/>
          <w:szCs w:val="20"/>
        </w:rPr>
        <w:t>Mad</w:t>
      </w:r>
      <w:proofErr w:type="spellEnd"/>
      <w:r w:rsidRPr="00F25AAE">
        <w:rPr>
          <w:b/>
          <w:sz w:val="20"/>
          <w:szCs w:val="20"/>
        </w:rPr>
        <w:t>:</w:t>
      </w:r>
      <w:r w:rsidRPr="00F25AAE">
        <w:rPr>
          <w:sz w:val="20"/>
          <w:szCs w:val="20"/>
        </w:rPr>
        <w:t xml:space="preserve"> 393.3242424 – </w:t>
      </w:r>
      <w:hyperlink r:id="rId7" w:history="1">
        <w:r w:rsidRPr="00F25AAE">
          <w:rPr>
            <w:rStyle w:val="Collegamentoipertestuale"/>
            <w:sz w:val="20"/>
            <w:szCs w:val="20"/>
          </w:rPr>
          <w:t>eventi@madarte.it</w:t>
        </w:r>
      </w:hyperlink>
      <w:r w:rsidRPr="00F25AAE">
        <w:rPr>
          <w:sz w:val="20"/>
          <w:szCs w:val="20"/>
        </w:rPr>
        <w:t xml:space="preserve"> – www.madarte.it</w:t>
      </w:r>
    </w:p>
    <w:sectPr w:rsidR="00A13DB5" w:rsidRPr="00F25AAE" w:rsidSect="00F25AAE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D4"/>
    <w:rsid w:val="00074F20"/>
    <w:rsid w:val="000B0974"/>
    <w:rsid w:val="000B2F36"/>
    <w:rsid w:val="001E3D43"/>
    <w:rsid w:val="00246D6B"/>
    <w:rsid w:val="0026313C"/>
    <w:rsid w:val="00310EB5"/>
    <w:rsid w:val="00364D60"/>
    <w:rsid w:val="00392B13"/>
    <w:rsid w:val="00442B33"/>
    <w:rsid w:val="004E7254"/>
    <w:rsid w:val="005567AF"/>
    <w:rsid w:val="00570974"/>
    <w:rsid w:val="00594AA5"/>
    <w:rsid w:val="005A54FE"/>
    <w:rsid w:val="006A5078"/>
    <w:rsid w:val="007017A5"/>
    <w:rsid w:val="00752D78"/>
    <w:rsid w:val="0079034C"/>
    <w:rsid w:val="00793C7A"/>
    <w:rsid w:val="007E0368"/>
    <w:rsid w:val="008725B6"/>
    <w:rsid w:val="009C14D4"/>
    <w:rsid w:val="00A13DB5"/>
    <w:rsid w:val="00BA0FC9"/>
    <w:rsid w:val="00C62B01"/>
    <w:rsid w:val="00D03957"/>
    <w:rsid w:val="00EA0371"/>
    <w:rsid w:val="00F01A27"/>
    <w:rsid w:val="00F25AAE"/>
    <w:rsid w:val="00F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i@madart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lmaresonoi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8F6C-F3E4-4C0E-84C2-1026DD27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27</cp:revision>
  <dcterms:created xsi:type="dcterms:W3CDTF">2016-04-14T07:57:00Z</dcterms:created>
  <dcterms:modified xsi:type="dcterms:W3CDTF">2016-04-14T10:34:00Z</dcterms:modified>
</cp:coreProperties>
</file>